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16" w:rsidRDefault="008B6A1E" w:rsidP="00C3154A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Impfteams</w:t>
      </w:r>
      <w:r w:rsidR="004C5D32">
        <w:rPr>
          <w:rFonts w:ascii="Arial" w:hAnsi="Arial" w:cs="Arial"/>
          <w:sz w:val="32"/>
        </w:rPr>
        <w:t xml:space="preserve"> </w:t>
      </w:r>
      <w:r w:rsidR="00747997">
        <w:rPr>
          <w:rFonts w:ascii="Arial" w:hAnsi="Arial" w:cs="Arial"/>
          <w:sz w:val="32"/>
        </w:rPr>
        <w:t>auch im Dezember</w:t>
      </w:r>
      <w:r w:rsidR="006F2A90">
        <w:rPr>
          <w:rFonts w:ascii="Arial" w:hAnsi="Arial" w:cs="Arial"/>
          <w:sz w:val="32"/>
        </w:rPr>
        <w:t xml:space="preserve"> in den Gemeinden</w:t>
      </w:r>
      <w:r w:rsidR="00747997">
        <w:rPr>
          <w:rFonts w:ascii="Arial" w:hAnsi="Arial" w:cs="Arial"/>
          <w:sz w:val="32"/>
        </w:rPr>
        <w:t xml:space="preserve"> unterwegs</w:t>
      </w:r>
      <w:r w:rsidR="001D3094">
        <w:rPr>
          <w:rFonts w:ascii="Arial" w:hAnsi="Arial" w:cs="Arial"/>
          <w:sz w:val="32"/>
        </w:rPr>
        <w:t xml:space="preserve"> </w:t>
      </w:r>
    </w:p>
    <w:p w:rsidR="00F06D16" w:rsidRDefault="00F06D16">
      <w:pPr>
        <w:jc w:val="center"/>
        <w:rPr>
          <w:rFonts w:ascii="Arial" w:hAnsi="Arial" w:cs="Arial"/>
          <w:sz w:val="22"/>
        </w:rPr>
      </w:pPr>
    </w:p>
    <w:p w:rsidR="00F06D16" w:rsidRDefault="00F06D16">
      <w:pPr>
        <w:jc w:val="center"/>
        <w:rPr>
          <w:rFonts w:ascii="Arial" w:hAnsi="Arial" w:cs="Arial"/>
          <w:sz w:val="22"/>
        </w:rPr>
      </w:pPr>
    </w:p>
    <w:p w:rsidR="003A3EF1" w:rsidRPr="008B6A1E" w:rsidRDefault="008B6A1E" w:rsidP="003A3EF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Die Impfteams werden</w:t>
      </w:r>
      <w:r w:rsidR="00747997">
        <w:rPr>
          <w:rFonts w:ascii="Arial" w:hAnsi="Arial" w:cs="Arial"/>
          <w:b/>
          <w:sz w:val="22"/>
        </w:rPr>
        <w:t xml:space="preserve"> auch im Dezember im Landkreis unterwegs sein </w:t>
      </w:r>
      <w:r>
        <w:rPr>
          <w:rFonts w:ascii="Arial" w:hAnsi="Arial" w:cs="Arial"/>
          <w:b/>
          <w:sz w:val="22"/>
        </w:rPr>
        <w:t>und machen</w:t>
      </w:r>
      <w:r w:rsidR="003A3EF1" w:rsidRPr="001B4261">
        <w:rPr>
          <w:rFonts w:ascii="Arial" w:hAnsi="Arial" w:cs="Arial"/>
          <w:b/>
          <w:sz w:val="22"/>
        </w:rPr>
        <w:t xml:space="preserve"> dabei Halt an zentralen Standorten der jeweiligen Gemeinden. </w:t>
      </w:r>
      <w:r w:rsidR="00A26A14">
        <w:rPr>
          <w:rFonts w:ascii="Arial" w:hAnsi="Arial" w:cs="Arial"/>
          <w:b/>
          <w:sz w:val="22"/>
        </w:rPr>
        <w:t xml:space="preserve">Impfungen </w:t>
      </w:r>
      <w:r>
        <w:rPr>
          <w:rFonts w:ascii="Arial" w:hAnsi="Arial" w:cs="Arial"/>
          <w:b/>
          <w:sz w:val="22"/>
        </w:rPr>
        <w:t xml:space="preserve">finden künftig in Hallen statt – aus dem </w:t>
      </w:r>
      <w:proofErr w:type="spellStart"/>
      <w:r>
        <w:rPr>
          <w:rFonts w:ascii="Arial" w:hAnsi="Arial" w:cs="Arial"/>
          <w:b/>
          <w:sz w:val="22"/>
        </w:rPr>
        <w:t>Impfbus</w:t>
      </w:r>
      <w:proofErr w:type="spellEnd"/>
      <w:r>
        <w:rPr>
          <w:rFonts w:ascii="Arial" w:hAnsi="Arial" w:cs="Arial"/>
          <w:b/>
          <w:sz w:val="22"/>
        </w:rPr>
        <w:t xml:space="preserve"> wird die Impfhalle.</w:t>
      </w:r>
    </w:p>
    <w:p w:rsidR="00747997" w:rsidRDefault="00747997" w:rsidP="003A3EF1">
      <w:pPr>
        <w:jc w:val="both"/>
        <w:rPr>
          <w:rFonts w:ascii="Arial" w:hAnsi="Arial" w:cs="Arial"/>
          <w:sz w:val="22"/>
        </w:rPr>
      </w:pPr>
    </w:p>
    <w:p w:rsidR="00747997" w:rsidRDefault="00747997" w:rsidP="003A3EF1">
      <w:pPr>
        <w:jc w:val="both"/>
        <w:rPr>
          <w:rFonts w:ascii="Arial" w:hAnsi="Arial" w:cs="Arial"/>
          <w:sz w:val="22"/>
        </w:rPr>
      </w:pPr>
      <w:r w:rsidRPr="00747997">
        <w:rPr>
          <w:rFonts w:ascii="Arial" w:hAnsi="Arial" w:cs="Arial"/>
          <w:sz w:val="22"/>
        </w:rPr>
        <w:t xml:space="preserve">Aufgrund der </w:t>
      </w:r>
      <w:r w:rsidR="00A26A14">
        <w:rPr>
          <w:rFonts w:ascii="Arial" w:hAnsi="Arial" w:cs="Arial"/>
          <w:sz w:val="22"/>
        </w:rPr>
        <w:t>hohen</w:t>
      </w:r>
      <w:r w:rsidRPr="00747997">
        <w:rPr>
          <w:rFonts w:ascii="Arial" w:hAnsi="Arial" w:cs="Arial"/>
          <w:sz w:val="22"/>
        </w:rPr>
        <w:t xml:space="preserve"> Nachfrage und der Witterung w</w:t>
      </w:r>
      <w:r w:rsidR="008B6A1E">
        <w:rPr>
          <w:rFonts w:ascii="Arial" w:hAnsi="Arial" w:cs="Arial"/>
          <w:sz w:val="22"/>
        </w:rPr>
        <w:t xml:space="preserve">ird aus dem </w:t>
      </w:r>
      <w:proofErr w:type="spellStart"/>
      <w:r w:rsidR="008B6A1E">
        <w:rPr>
          <w:rFonts w:ascii="Arial" w:hAnsi="Arial" w:cs="Arial"/>
          <w:sz w:val="22"/>
        </w:rPr>
        <w:t>Impfbus</w:t>
      </w:r>
      <w:proofErr w:type="spellEnd"/>
      <w:r w:rsidR="008B6A1E">
        <w:rPr>
          <w:rFonts w:ascii="Arial" w:hAnsi="Arial" w:cs="Arial"/>
          <w:sz w:val="22"/>
        </w:rPr>
        <w:t xml:space="preserve"> eine Impfh</w:t>
      </w:r>
      <w:r>
        <w:rPr>
          <w:rFonts w:ascii="Arial" w:hAnsi="Arial" w:cs="Arial"/>
          <w:sz w:val="22"/>
        </w:rPr>
        <w:t>alle</w:t>
      </w:r>
      <w:r w:rsidRPr="00747997">
        <w:rPr>
          <w:rFonts w:ascii="Arial" w:hAnsi="Arial" w:cs="Arial"/>
          <w:sz w:val="22"/>
        </w:rPr>
        <w:t xml:space="preserve">: Impfungen in den Gemeinden finden </w:t>
      </w:r>
      <w:r>
        <w:rPr>
          <w:rFonts w:ascii="Arial" w:hAnsi="Arial" w:cs="Arial"/>
          <w:sz w:val="22"/>
        </w:rPr>
        <w:t>künftig</w:t>
      </w:r>
      <w:r w:rsidRPr="00747997">
        <w:rPr>
          <w:rFonts w:ascii="Arial" w:hAnsi="Arial" w:cs="Arial"/>
          <w:sz w:val="22"/>
        </w:rPr>
        <w:t xml:space="preserve"> unter Dach statt. Wo und wann die Gemeinde-Impfaktionen stattfinden,</w:t>
      </w:r>
      <w:r w:rsidR="00A26A14">
        <w:rPr>
          <w:rFonts w:ascii="Arial" w:hAnsi="Arial" w:cs="Arial"/>
          <w:sz w:val="22"/>
        </w:rPr>
        <w:t xml:space="preserve"> </w:t>
      </w:r>
      <w:r w:rsidRPr="00747997">
        <w:rPr>
          <w:rFonts w:ascii="Arial" w:hAnsi="Arial" w:cs="Arial"/>
          <w:sz w:val="22"/>
        </w:rPr>
        <w:t xml:space="preserve">steht jeweils auf der Webseite </w:t>
      </w:r>
      <w:hyperlink r:id="rId6" w:history="1">
        <w:r w:rsidRPr="00C067DA">
          <w:rPr>
            <w:rStyle w:val="Hyperlink"/>
            <w:rFonts w:ascii="Arial" w:hAnsi="Arial" w:cs="Arial"/>
            <w:sz w:val="22"/>
          </w:rPr>
          <w:t>https://www.landkreis-waldshut.de/aktuelles/corona-impfungen</w:t>
        </w:r>
      </w:hyperlink>
      <w:r>
        <w:rPr>
          <w:rFonts w:ascii="Arial" w:hAnsi="Arial" w:cs="Arial"/>
          <w:sz w:val="22"/>
        </w:rPr>
        <w:t xml:space="preserve"> </w:t>
      </w:r>
      <w:r w:rsidRPr="00747997">
        <w:rPr>
          <w:rFonts w:ascii="Arial" w:hAnsi="Arial" w:cs="Arial"/>
          <w:sz w:val="22"/>
        </w:rPr>
        <w:t xml:space="preserve">und wird auch über die Gemeinden kommuniziert. </w:t>
      </w:r>
      <w:r w:rsidR="0089305E">
        <w:rPr>
          <w:rFonts w:ascii="Arial" w:hAnsi="Arial" w:cs="Arial"/>
          <w:sz w:val="22"/>
        </w:rPr>
        <w:t>Es gilt zu beachten, dass kurzfristig</w:t>
      </w:r>
      <w:r w:rsidR="00A26A14">
        <w:rPr>
          <w:rFonts w:ascii="Arial" w:hAnsi="Arial" w:cs="Arial"/>
          <w:sz w:val="22"/>
        </w:rPr>
        <w:t>e</w:t>
      </w:r>
      <w:r w:rsidR="0089305E">
        <w:rPr>
          <w:rFonts w:ascii="Arial" w:hAnsi="Arial" w:cs="Arial"/>
          <w:sz w:val="22"/>
        </w:rPr>
        <w:t xml:space="preserve"> </w:t>
      </w:r>
      <w:r w:rsidR="00A26A14">
        <w:rPr>
          <w:rFonts w:ascii="Arial" w:hAnsi="Arial" w:cs="Arial"/>
          <w:sz w:val="22"/>
        </w:rPr>
        <w:t>Ä</w:t>
      </w:r>
      <w:r w:rsidR="0089305E">
        <w:rPr>
          <w:rFonts w:ascii="Arial" w:hAnsi="Arial" w:cs="Arial"/>
          <w:sz w:val="22"/>
        </w:rPr>
        <w:t>nderungen</w:t>
      </w:r>
      <w:r w:rsidR="00A26A14">
        <w:rPr>
          <w:rFonts w:ascii="Arial" w:hAnsi="Arial" w:cs="Arial"/>
          <w:sz w:val="22"/>
        </w:rPr>
        <w:t xml:space="preserve"> bei den Uhrzeiten</w:t>
      </w:r>
      <w:r w:rsidR="0089305E">
        <w:rPr>
          <w:rFonts w:ascii="Arial" w:hAnsi="Arial" w:cs="Arial"/>
          <w:sz w:val="22"/>
        </w:rPr>
        <w:t xml:space="preserve"> </w:t>
      </w:r>
      <w:r w:rsidR="00A26A14">
        <w:rPr>
          <w:rFonts w:ascii="Arial" w:hAnsi="Arial" w:cs="Arial"/>
          <w:sz w:val="22"/>
        </w:rPr>
        <w:t>eintreten können</w:t>
      </w:r>
      <w:r w:rsidR="0089305E">
        <w:rPr>
          <w:rFonts w:ascii="Arial" w:hAnsi="Arial" w:cs="Arial"/>
          <w:sz w:val="22"/>
        </w:rPr>
        <w:t>. Die Termine werden</w:t>
      </w:r>
      <w:r w:rsidR="00A26A14">
        <w:rPr>
          <w:rFonts w:ascii="Arial" w:hAnsi="Arial" w:cs="Arial"/>
          <w:sz w:val="22"/>
        </w:rPr>
        <w:t xml:space="preserve"> jedoch</w:t>
      </w:r>
      <w:r w:rsidR="0089305E">
        <w:rPr>
          <w:rFonts w:ascii="Arial" w:hAnsi="Arial" w:cs="Arial"/>
          <w:sz w:val="22"/>
        </w:rPr>
        <w:t xml:space="preserve"> auf der Homepage des Landkreises fortlaufend aktualisiert.</w:t>
      </w:r>
    </w:p>
    <w:p w:rsidR="00747997" w:rsidRDefault="00747997" w:rsidP="003A3EF1">
      <w:pPr>
        <w:jc w:val="both"/>
        <w:rPr>
          <w:rFonts w:ascii="Arial" w:hAnsi="Arial" w:cs="Arial"/>
          <w:sz w:val="22"/>
        </w:rPr>
      </w:pPr>
    </w:p>
    <w:p w:rsidR="00747997" w:rsidRDefault="00747997" w:rsidP="003A3EF1">
      <w:pPr>
        <w:jc w:val="both"/>
        <w:rPr>
          <w:rFonts w:ascii="Arial" w:hAnsi="Arial" w:cs="Arial"/>
          <w:sz w:val="22"/>
        </w:rPr>
      </w:pPr>
      <w:r w:rsidRPr="00747997">
        <w:rPr>
          <w:rFonts w:ascii="Arial" w:hAnsi="Arial" w:cs="Arial"/>
          <w:sz w:val="22"/>
        </w:rPr>
        <w:t xml:space="preserve">Ab </w:t>
      </w:r>
      <w:r>
        <w:rPr>
          <w:rFonts w:ascii="Arial" w:hAnsi="Arial" w:cs="Arial"/>
          <w:sz w:val="22"/>
        </w:rPr>
        <w:t xml:space="preserve">dem 02.12. werden Impfungen </w:t>
      </w:r>
      <w:r w:rsidRPr="00747997">
        <w:rPr>
          <w:rFonts w:ascii="Arial" w:hAnsi="Arial" w:cs="Arial"/>
          <w:sz w:val="22"/>
        </w:rPr>
        <w:t xml:space="preserve">nur noch </w:t>
      </w:r>
      <w:r>
        <w:rPr>
          <w:rFonts w:ascii="Arial" w:hAnsi="Arial" w:cs="Arial"/>
          <w:sz w:val="22"/>
        </w:rPr>
        <w:t>mit</w:t>
      </w:r>
      <w:r w:rsidRPr="00747997">
        <w:rPr>
          <w:rFonts w:ascii="Arial" w:hAnsi="Arial" w:cs="Arial"/>
          <w:sz w:val="22"/>
        </w:rPr>
        <w:t xml:space="preserve"> Voranmeldung </w:t>
      </w:r>
      <w:r>
        <w:rPr>
          <w:rFonts w:ascii="Arial" w:hAnsi="Arial" w:cs="Arial"/>
          <w:sz w:val="22"/>
        </w:rPr>
        <w:t xml:space="preserve">möglich sein </w:t>
      </w:r>
      <w:r w:rsidRPr="00747997">
        <w:rPr>
          <w:rFonts w:ascii="Arial" w:hAnsi="Arial" w:cs="Arial"/>
          <w:sz w:val="22"/>
        </w:rPr>
        <w:t xml:space="preserve">auf </w:t>
      </w:r>
      <w:hyperlink r:id="rId7" w:history="1">
        <w:r w:rsidRPr="00C067DA">
          <w:rPr>
            <w:rStyle w:val="Hyperlink"/>
            <w:rFonts w:ascii="Arial" w:hAnsi="Arial" w:cs="Arial"/>
            <w:sz w:val="22"/>
          </w:rPr>
          <w:t>https://www.terminland.de/landkreis-waldshut/</w:t>
        </w:r>
      </w:hyperlink>
      <w:r>
        <w:rPr>
          <w:rFonts w:ascii="Arial" w:hAnsi="Arial" w:cs="Arial"/>
          <w:sz w:val="22"/>
        </w:rPr>
        <w:t>.</w:t>
      </w:r>
    </w:p>
    <w:p w:rsidR="00A26A14" w:rsidRDefault="00747997" w:rsidP="00A26A1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Mitzubringen sind</w:t>
      </w:r>
      <w:r w:rsidRPr="00747997">
        <w:rPr>
          <w:rFonts w:ascii="Arial" w:hAnsi="Arial" w:cs="Arial"/>
          <w:sz w:val="22"/>
        </w:rPr>
        <w:t xml:space="preserve"> Krankenkassenkarte, Personalausweis und evtl. Impfpass.</w:t>
      </w:r>
      <w:r w:rsidR="00A26A14">
        <w:rPr>
          <w:rFonts w:ascii="Arial" w:hAnsi="Arial" w:cs="Arial"/>
          <w:sz w:val="22"/>
        </w:rPr>
        <w:t xml:space="preserve"> </w:t>
      </w:r>
      <w:r w:rsidR="00A26A14">
        <w:rPr>
          <w:rFonts w:ascii="Arial" w:hAnsi="Arial" w:cs="Arial"/>
          <w:bCs/>
          <w:color w:val="1B1C20"/>
          <w:sz w:val="22"/>
          <w:szCs w:val="22"/>
        </w:rPr>
        <w:t xml:space="preserve">Als Impfstoffe stehen </w:t>
      </w:r>
      <w:proofErr w:type="spellStart"/>
      <w:r w:rsidR="00A26A14">
        <w:rPr>
          <w:rFonts w:ascii="Arial" w:hAnsi="Arial" w:cs="Arial"/>
          <w:bCs/>
          <w:color w:val="1B1C20"/>
          <w:sz w:val="22"/>
          <w:szCs w:val="22"/>
        </w:rPr>
        <w:t>BioNTech</w:t>
      </w:r>
      <w:proofErr w:type="spellEnd"/>
      <w:r w:rsidR="00D24412">
        <w:rPr>
          <w:rFonts w:ascii="Arial" w:hAnsi="Arial" w:cs="Arial"/>
          <w:bCs/>
          <w:color w:val="1B1C20"/>
          <w:sz w:val="22"/>
          <w:szCs w:val="22"/>
        </w:rPr>
        <w:t xml:space="preserve">, </w:t>
      </w:r>
      <w:proofErr w:type="spellStart"/>
      <w:r w:rsidR="00D24412">
        <w:rPr>
          <w:rFonts w:ascii="Arial" w:hAnsi="Arial" w:cs="Arial"/>
          <w:bCs/>
          <w:color w:val="1B1C20"/>
          <w:sz w:val="22"/>
          <w:szCs w:val="22"/>
        </w:rPr>
        <w:t>Moderna</w:t>
      </w:r>
      <w:proofErr w:type="spellEnd"/>
      <w:r w:rsidR="00A26A14">
        <w:rPr>
          <w:rFonts w:ascii="Arial" w:hAnsi="Arial" w:cs="Arial"/>
          <w:bCs/>
          <w:color w:val="1B1C20"/>
          <w:sz w:val="22"/>
          <w:szCs w:val="22"/>
        </w:rPr>
        <w:t xml:space="preserve"> und Johnson &amp; Johnson zur Verfügung. Angesprochen werden </w:t>
      </w:r>
      <w:r w:rsidR="00A26A14" w:rsidRPr="00B41D61">
        <w:rPr>
          <w:rFonts w:ascii="Arial" w:hAnsi="Arial" w:cs="Arial"/>
          <w:bCs/>
          <w:color w:val="1B1C20"/>
          <w:sz w:val="22"/>
          <w:szCs w:val="22"/>
        </w:rPr>
        <w:t>alle Impfwilligen mit einem Alter von mindestens zwölf Jahren. Auffrischungsimpfungen werden ebenfalls angebote</w:t>
      </w:r>
      <w:r w:rsidR="00A26A14">
        <w:rPr>
          <w:rFonts w:ascii="Arial" w:hAnsi="Arial" w:cs="Arial"/>
          <w:bCs/>
          <w:color w:val="1B1C20"/>
          <w:sz w:val="22"/>
          <w:szCs w:val="22"/>
        </w:rPr>
        <w:t>n. Voraussetzung ist, dass die</w:t>
      </w:r>
      <w:r w:rsidR="00A26A14" w:rsidRPr="001B4261">
        <w:rPr>
          <w:rFonts w:ascii="Arial" w:hAnsi="Arial" w:cs="Arial"/>
          <w:bCs/>
          <w:color w:val="1B1C20"/>
          <w:sz w:val="22"/>
          <w:szCs w:val="22"/>
        </w:rPr>
        <w:t xml:space="preserve"> Zweitimpfung sechs Monate zurückliegt. Beim Impfstoff von Johnson &amp; Johnson ist eine Booster-Impfung mit einem </w:t>
      </w:r>
      <w:proofErr w:type="spellStart"/>
      <w:r w:rsidR="00A26A14" w:rsidRPr="001B4261">
        <w:rPr>
          <w:rFonts w:ascii="Arial" w:hAnsi="Arial" w:cs="Arial"/>
          <w:bCs/>
          <w:color w:val="1B1C20"/>
          <w:sz w:val="22"/>
          <w:szCs w:val="22"/>
        </w:rPr>
        <w:t>mRNA</w:t>
      </w:r>
      <w:proofErr w:type="spellEnd"/>
      <w:r w:rsidR="00A26A14" w:rsidRPr="001B4261">
        <w:rPr>
          <w:rFonts w:ascii="Arial" w:hAnsi="Arial" w:cs="Arial"/>
          <w:bCs/>
          <w:color w:val="1B1C20"/>
          <w:sz w:val="22"/>
          <w:szCs w:val="22"/>
        </w:rPr>
        <w:t xml:space="preserve">-Impfstoff </w:t>
      </w:r>
      <w:r w:rsidR="00AB282F">
        <w:rPr>
          <w:rFonts w:ascii="Arial" w:hAnsi="Arial" w:cs="Arial"/>
          <w:bCs/>
          <w:color w:val="1B1C20"/>
          <w:sz w:val="22"/>
          <w:szCs w:val="22"/>
        </w:rPr>
        <w:t>bereits nach vier Wochen empfohlen</w:t>
      </w:r>
      <w:r w:rsidR="00A26A14">
        <w:rPr>
          <w:rFonts w:ascii="Arial" w:hAnsi="Arial" w:cs="Arial"/>
          <w:bCs/>
          <w:color w:val="1B1C20"/>
          <w:sz w:val="22"/>
          <w:szCs w:val="22"/>
        </w:rPr>
        <w:t>.</w:t>
      </w:r>
      <w:r w:rsidR="00AB282F">
        <w:rPr>
          <w:rFonts w:ascii="Arial" w:hAnsi="Arial" w:cs="Arial"/>
          <w:bCs/>
          <w:color w:val="1B1C20"/>
          <w:sz w:val="22"/>
          <w:szCs w:val="22"/>
        </w:rPr>
        <w:t xml:space="preserve"> </w:t>
      </w:r>
      <w:r w:rsidR="00A26A14">
        <w:rPr>
          <w:rFonts w:ascii="Arial" w:hAnsi="Arial" w:cs="Arial"/>
          <w:bCs/>
          <w:color w:val="1B1C20"/>
          <w:sz w:val="22"/>
          <w:szCs w:val="22"/>
        </w:rPr>
        <w:t xml:space="preserve"> </w:t>
      </w:r>
    </w:p>
    <w:p w:rsidR="00197B86" w:rsidRDefault="00197B86">
      <w:pPr>
        <w:jc w:val="both"/>
        <w:rPr>
          <w:rFonts w:ascii="Arial" w:hAnsi="Arial" w:cs="Arial"/>
          <w:bCs/>
          <w:color w:val="1B1C20"/>
          <w:sz w:val="22"/>
          <w:szCs w:val="22"/>
        </w:rPr>
      </w:pPr>
    </w:p>
    <w:p w:rsidR="00A26A14" w:rsidRDefault="00A26A14">
      <w:pPr>
        <w:jc w:val="both"/>
        <w:rPr>
          <w:rFonts w:ascii="Arial" w:hAnsi="Arial" w:cs="Arial"/>
          <w:sz w:val="22"/>
        </w:rPr>
      </w:pPr>
    </w:p>
    <w:sectPr w:rsidR="00A26A14" w:rsidSect="0002155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624" w:left="1418" w:header="454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52" w:rsidRDefault="00E07C52">
      <w:r>
        <w:separator/>
      </w:r>
    </w:p>
  </w:endnote>
  <w:endnote w:type="continuationSeparator" w:id="0">
    <w:p w:rsidR="00E07C52" w:rsidRDefault="00E0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6" w:rsidRDefault="00F06D16">
    <w:pPr>
      <w:pStyle w:val="Fuzeile"/>
      <w:jc w:val="right"/>
    </w:pPr>
    <w:r>
      <w:fldChar w:fldCharType="begin"/>
    </w:r>
    <w:r>
      <w:instrText xml:space="preserve"> IF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1F41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&lt;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D96A2C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“-</w:instrText>
    </w:r>
    <w:r>
      <w:rPr>
        <w:rStyle w:val="Seitenzahl"/>
      </w:rPr>
      <w:fldChar w:fldCharType="begin"/>
    </w:r>
    <w:r>
      <w:rPr>
        <w:rStyle w:val="Seitenzahl"/>
      </w:rPr>
      <w:instrText xml:space="preserve"> =</w:instrTex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>+1</w:instrText>
    </w:r>
    <w:r>
      <w:rPr>
        <w:rStyle w:val="Seitenzahl"/>
      </w:rPr>
      <w:fldChar w:fldCharType="separate"/>
    </w:r>
    <w:r>
      <w:rPr>
        <w:rStyle w:val="Seitenzahl"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>-“ „ „</w:instrText>
    </w:r>
    <w:r>
      <w:fldChar w:fldCharType="separate"/>
    </w:r>
    <w:r w:rsidR="00D96A2C">
      <w:rPr>
        <w:rStyle w:val="Seitenzahl"/>
        <w:noProof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F06D16">
      <w:tc>
        <w:tcPr>
          <w:tcW w:w="10065" w:type="dxa"/>
        </w:tcPr>
        <w:p w:rsidR="00F06D16" w:rsidRDefault="00F06D16">
          <w:pPr>
            <w:pStyle w:val="Fuzeile"/>
            <w:tabs>
              <w:tab w:val="left" w:pos="7371"/>
            </w:tabs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IF</w:instrText>
          </w:r>
          <w:r>
            <w:rPr>
              <w:rStyle w:val="Seitenzahl"/>
              <w:rFonts w:ascii="Arial" w:hAnsi="Arial"/>
            </w:rPr>
            <w:fldChar w:fldCharType="begin"/>
          </w:r>
          <w:r>
            <w:rPr>
              <w:rStyle w:val="Seitenzahl"/>
              <w:rFonts w:ascii="Arial" w:hAnsi="Arial"/>
            </w:rPr>
            <w:instrText xml:space="preserve"> PAGE </w:instrText>
          </w:r>
          <w:r>
            <w:rPr>
              <w:rStyle w:val="Seitenzahl"/>
              <w:rFonts w:ascii="Arial" w:hAnsi="Arial"/>
            </w:rPr>
            <w:fldChar w:fldCharType="separate"/>
          </w:r>
          <w:r w:rsidR="00D96A2C">
            <w:rPr>
              <w:rStyle w:val="Seitenzahl"/>
              <w:rFonts w:ascii="Arial" w:hAnsi="Arial"/>
              <w:noProof/>
            </w:rPr>
            <w:instrText>1</w:instrText>
          </w:r>
          <w:r>
            <w:rPr>
              <w:rStyle w:val="Seitenzahl"/>
              <w:rFonts w:ascii="Arial" w:hAnsi="Arial"/>
            </w:rPr>
            <w:fldChar w:fldCharType="end"/>
          </w:r>
          <w:r>
            <w:rPr>
              <w:rStyle w:val="Seitenzahl"/>
              <w:rFonts w:ascii="Arial" w:hAnsi="Arial"/>
            </w:rPr>
            <w:instrText xml:space="preserve"> &lt; </w:instrText>
          </w:r>
          <w:r>
            <w:rPr>
              <w:rStyle w:val="Seitenzahl"/>
              <w:rFonts w:ascii="Arial" w:hAnsi="Arial"/>
            </w:rPr>
            <w:fldChar w:fldCharType="begin"/>
          </w:r>
          <w:r>
            <w:rPr>
              <w:rStyle w:val="Seitenzahl"/>
              <w:rFonts w:ascii="Arial" w:hAnsi="Arial"/>
            </w:rPr>
            <w:instrText xml:space="preserve"> NUMPAGES  \* MERGEFORMAT </w:instrText>
          </w:r>
          <w:r>
            <w:rPr>
              <w:rStyle w:val="Seitenzahl"/>
              <w:rFonts w:ascii="Arial" w:hAnsi="Arial"/>
            </w:rPr>
            <w:fldChar w:fldCharType="separate"/>
          </w:r>
          <w:r w:rsidR="00D96A2C" w:rsidRPr="00D96A2C">
            <w:rPr>
              <w:rStyle w:val="Seitenzahl"/>
              <w:noProof/>
            </w:rPr>
            <w:instrText>1</w:instrText>
          </w:r>
          <w:r>
            <w:rPr>
              <w:rStyle w:val="Seitenzahl"/>
              <w:rFonts w:ascii="Arial" w:hAnsi="Arial"/>
            </w:rPr>
            <w:fldChar w:fldCharType="end"/>
          </w:r>
          <w:r>
            <w:rPr>
              <w:rStyle w:val="Seitenzahl"/>
              <w:rFonts w:ascii="Arial" w:hAnsi="Arial"/>
            </w:rPr>
            <w:instrText xml:space="preserve"> “-</w:instrText>
          </w:r>
          <w:r>
            <w:rPr>
              <w:rStyle w:val="Seitenzahl"/>
              <w:rFonts w:ascii="Arial" w:hAnsi="Arial"/>
            </w:rPr>
            <w:fldChar w:fldCharType="begin"/>
          </w:r>
          <w:r>
            <w:rPr>
              <w:rStyle w:val="Seitenzahl"/>
              <w:rFonts w:ascii="Arial" w:hAnsi="Arial"/>
            </w:rPr>
            <w:instrText xml:space="preserve"> =</w:instrText>
          </w:r>
          <w:r>
            <w:rPr>
              <w:rStyle w:val="Seitenzahl"/>
              <w:rFonts w:ascii="Arial" w:hAnsi="Arial"/>
            </w:rPr>
            <w:fldChar w:fldCharType="begin"/>
          </w:r>
          <w:r>
            <w:rPr>
              <w:rStyle w:val="Seitenzahl"/>
              <w:rFonts w:ascii="Arial" w:hAnsi="Arial"/>
            </w:rPr>
            <w:instrText xml:space="preserve">PAGE </w:instrText>
          </w:r>
          <w:r>
            <w:rPr>
              <w:rStyle w:val="Seitenzahl"/>
              <w:rFonts w:ascii="Arial" w:hAnsi="Arial"/>
            </w:rPr>
            <w:fldChar w:fldCharType="separate"/>
          </w:r>
          <w:r w:rsidR="00771F41">
            <w:rPr>
              <w:rStyle w:val="Seitenzahl"/>
              <w:rFonts w:ascii="Arial" w:hAnsi="Arial"/>
              <w:noProof/>
            </w:rPr>
            <w:instrText>1</w:instrText>
          </w:r>
          <w:r>
            <w:rPr>
              <w:rStyle w:val="Seitenzahl"/>
              <w:rFonts w:ascii="Arial" w:hAnsi="Arial"/>
            </w:rPr>
            <w:fldChar w:fldCharType="end"/>
          </w:r>
          <w:r>
            <w:rPr>
              <w:rStyle w:val="Seitenzahl"/>
              <w:rFonts w:ascii="Arial" w:hAnsi="Arial"/>
            </w:rPr>
            <w:instrText>+1</w:instrText>
          </w:r>
          <w:r>
            <w:rPr>
              <w:rStyle w:val="Seitenzahl"/>
              <w:rFonts w:ascii="Arial" w:hAnsi="Arial"/>
            </w:rPr>
            <w:fldChar w:fldCharType="separate"/>
          </w:r>
          <w:r w:rsidR="00771F41">
            <w:rPr>
              <w:rStyle w:val="Seitenzahl"/>
              <w:rFonts w:ascii="Arial" w:hAnsi="Arial"/>
              <w:noProof/>
            </w:rPr>
            <w:instrText>2</w:instrText>
          </w:r>
          <w:r>
            <w:rPr>
              <w:rStyle w:val="Seitenzahl"/>
              <w:rFonts w:ascii="Arial" w:hAnsi="Arial"/>
            </w:rPr>
            <w:fldChar w:fldCharType="end"/>
          </w:r>
          <w:r>
            <w:rPr>
              <w:rStyle w:val="Seitenzahl"/>
              <w:rFonts w:ascii="Arial" w:hAnsi="Arial"/>
            </w:rPr>
            <w:instrText>-“ „ „</w:instrText>
          </w:r>
          <w:r>
            <w:rPr>
              <w:rFonts w:ascii="Arial" w:hAnsi="Arial"/>
            </w:rPr>
            <w:fldChar w:fldCharType="separate"/>
          </w:r>
          <w:r w:rsidR="00D96A2C">
            <w:rPr>
              <w:rStyle w:val="Seitenzahl"/>
              <w:rFonts w:ascii="Arial" w:hAnsi="Arial"/>
              <w:noProof/>
            </w:rPr>
            <w:t xml:space="preserve"> </w:t>
          </w:r>
          <w:r>
            <w:rPr>
              <w:rFonts w:ascii="Arial" w:hAnsi="Arial"/>
            </w:rPr>
            <w:fldChar w:fldCharType="end"/>
          </w:r>
        </w:p>
      </w:tc>
    </w:tr>
  </w:tbl>
  <w:p w:rsidR="00F06D16" w:rsidRDefault="00F06D16">
    <w:pPr>
      <w:pStyle w:val="Fuzeile"/>
      <w:tabs>
        <w:tab w:val="left" w:pos="7371"/>
      </w:tabs>
      <w:jc w:val="right"/>
      <w:rPr>
        <w:rFonts w:ascii="Arial" w:hAnsi="Arial"/>
        <w:b/>
        <w:sz w:val="8"/>
      </w:rPr>
    </w:pPr>
  </w:p>
  <w:p w:rsidR="00F06D16" w:rsidRDefault="00F06D16">
    <w:pPr>
      <w:pStyle w:val="Fuzeile"/>
      <w:tabs>
        <w:tab w:val="left" w:pos="7371"/>
      </w:tabs>
      <w:jc w:val="right"/>
      <w:rPr>
        <w:rFonts w:ascii="Arial" w:hAnsi="Arial"/>
        <w:b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52" w:rsidRDefault="00E07C52">
      <w:r>
        <w:separator/>
      </w:r>
    </w:p>
  </w:footnote>
  <w:footnote w:type="continuationSeparator" w:id="0">
    <w:p w:rsidR="00E07C52" w:rsidRDefault="00E0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16" w:rsidRDefault="00F06D16">
    <w:pPr>
      <w:pStyle w:val="Kopfzeile"/>
      <w:jc w:val="center"/>
      <w:rPr>
        <w:rFonts w:ascii="Univers" w:hAnsi="Univers"/>
      </w:rPr>
    </w:pPr>
    <w:r>
      <w:rPr>
        <w:rFonts w:ascii="Univers" w:hAnsi="Univers"/>
      </w:rPr>
      <w:t xml:space="preserve"> </w:t>
    </w:r>
    <w:r>
      <w:t xml:space="preserve">- </w:t>
    </w:r>
    <w:r>
      <w:rPr>
        <w:rStyle w:val="Seitenzahl"/>
        <w:rFonts w:ascii="Univers" w:hAnsi="Univers"/>
      </w:rPr>
      <w:fldChar w:fldCharType="begin"/>
    </w:r>
    <w:r>
      <w:rPr>
        <w:rStyle w:val="Seitenzahl"/>
        <w:rFonts w:ascii="Univers" w:hAnsi="Univers"/>
      </w:rPr>
      <w:instrText xml:space="preserve"> PAGE </w:instrText>
    </w:r>
    <w:r>
      <w:rPr>
        <w:rStyle w:val="Seitenzahl"/>
        <w:rFonts w:ascii="Univers" w:hAnsi="Univers"/>
      </w:rPr>
      <w:fldChar w:fldCharType="separate"/>
    </w:r>
    <w:r w:rsidR="00771F41">
      <w:rPr>
        <w:rStyle w:val="Seitenzahl"/>
        <w:rFonts w:ascii="Univers" w:hAnsi="Univers"/>
        <w:noProof/>
      </w:rPr>
      <w:t>2</w:t>
    </w:r>
    <w:r>
      <w:rPr>
        <w:rStyle w:val="Seitenzahl"/>
        <w:rFonts w:ascii="Univers" w:hAnsi="Univers"/>
      </w:rPr>
      <w:fldChar w:fldCharType="end"/>
    </w:r>
    <w:r>
      <w:rPr>
        <w:rStyle w:val="Seitenzahl"/>
        <w:rFonts w:ascii="Univers" w:hAnsi="Univer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686"/>
    </w:tblGrid>
    <w:tr w:rsidR="00021552">
      <w:tc>
        <w:tcPr>
          <w:tcW w:w="5670" w:type="dxa"/>
        </w:tcPr>
        <w:p w:rsidR="00021552" w:rsidRDefault="00021552" w:rsidP="00021552">
          <w:pPr>
            <w:pStyle w:val="Kopfzeile"/>
            <w:tabs>
              <w:tab w:val="left" w:pos="1985"/>
              <w:tab w:val="left" w:pos="3900"/>
            </w:tabs>
            <w:ind w:left="-70"/>
            <w:rPr>
              <w:rFonts w:ascii="Univers" w:hAnsi="Univers"/>
              <w:sz w:val="32"/>
            </w:rPr>
          </w:pPr>
        </w:p>
        <w:p w:rsidR="00021552" w:rsidRDefault="00021552" w:rsidP="00021552">
          <w:pPr>
            <w:pStyle w:val="Kopfzeile"/>
            <w:tabs>
              <w:tab w:val="left" w:pos="1985"/>
              <w:tab w:val="left" w:pos="3900"/>
            </w:tabs>
            <w:ind w:left="-70"/>
            <w:rPr>
              <w:rFonts w:ascii="Univers" w:hAnsi="Univers"/>
              <w:sz w:val="30"/>
            </w:rPr>
          </w:pPr>
        </w:p>
        <w:p w:rsidR="00021552" w:rsidRDefault="0020093C" w:rsidP="00021552">
          <w:pPr>
            <w:pStyle w:val="Kopfzeile"/>
            <w:tabs>
              <w:tab w:val="left" w:pos="1985"/>
              <w:tab w:val="left" w:pos="3900"/>
            </w:tabs>
            <w:ind w:left="-70"/>
            <w:rPr>
              <w:rFonts w:ascii="Univers" w:hAnsi="Univers"/>
              <w:sz w:val="36"/>
            </w:rPr>
          </w:pPr>
          <w:r>
            <w:rPr>
              <w:rFonts w:ascii="Univers" w:hAnsi="Univers"/>
              <w:sz w:val="36"/>
            </w:rPr>
            <w:t>Medien</w:t>
          </w:r>
          <w:r w:rsidR="00021552">
            <w:rPr>
              <w:rFonts w:ascii="Univers" w:hAnsi="Univers"/>
              <w:sz w:val="36"/>
            </w:rPr>
            <w:t>mitteilung</w:t>
          </w:r>
        </w:p>
        <w:p w:rsidR="00021552" w:rsidRDefault="0020093C" w:rsidP="0020093C">
          <w:pPr>
            <w:pStyle w:val="Kopfzeile"/>
            <w:tabs>
              <w:tab w:val="clear" w:pos="4536"/>
              <w:tab w:val="clear" w:pos="9072"/>
              <w:tab w:val="left" w:pos="1365"/>
            </w:tabs>
            <w:ind w:left="-70"/>
            <w:rPr>
              <w:rFonts w:ascii="Univers" w:hAnsi="Univers"/>
              <w:sz w:val="22"/>
            </w:rPr>
          </w:pPr>
          <w:r>
            <w:rPr>
              <w:rFonts w:ascii="Univers" w:hAnsi="Univers"/>
              <w:sz w:val="22"/>
            </w:rPr>
            <w:tab/>
          </w:r>
        </w:p>
        <w:p w:rsidR="00021552" w:rsidRDefault="00747997" w:rsidP="00CE2DDA">
          <w:pPr>
            <w:pStyle w:val="Kopfzeile"/>
            <w:tabs>
              <w:tab w:val="left" w:pos="1985"/>
              <w:tab w:val="left" w:pos="3900"/>
            </w:tabs>
            <w:ind w:left="-70"/>
            <w:rPr>
              <w:rFonts w:ascii="Univers" w:hAnsi="Univers"/>
            </w:rPr>
          </w:pPr>
          <w:r>
            <w:rPr>
              <w:rFonts w:ascii="Univers" w:hAnsi="Univers"/>
            </w:rPr>
            <w:t>2</w:t>
          </w:r>
          <w:r w:rsidR="003A3EF1">
            <w:rPr>
              <w:rFonts w:ascii="Univers" w:hAnsi="Univers"/>
            </w:rPr>
            <w:t>5</w:t>
          </w:r>
          <w:r w:rsidR="006E5F10">
            <w:rPr>
              <w:rFonts w:ascii="Univers" w:hAnsi="Univers"/>
            </w:rPr>
            <w:t>.1</w:t>
          </w:r>
          <w:r w:rsidR="003A3EF1">
            <w:rPr>
              <w:rFonts w:ascii="Univers" w:hAnsi="Univers"/>
            </w:rPr>
            <w:t>1</w:t>
          </w:r>
          <w:r w:rsidR="006E5F10">
            <w:rPr>
              <w:rFonts w:ascii="Univers" w:hAnsi="Univers"/>
            </w:rPr>
            <w:t>.2021</w:t>
          </w:r>
        </w:p>
        <w:p w:rsidR="006E5F10" w:rsidRDefault="006E5F10" w:rsidP="006E5F10">
          <w:pPr>
            <w:pStyle w:val="Kopfzeile"/>
            <w:tabs>
              <w:tab w:val="left" w:pos="1985"/>
              <w:tab w:val="left" w:pos="3900"/>
            </w:tabs>
            <w:rPr>
              <w:rFonts w:ascii="Univers" w:hAnsi="Univers"/>
              <w:noProof/>
            </w:rPr>
          </w:pPr>
        </w:p>
        <w:p w:rsidR="008C6243" w:rsidRDefault="008C6243" w:rsidP="00021552">
          <w:pPr>
            <w:pStyle w:val="Kopfzeile"/>
            <w:tabs>
              <w:tab w:val="left" w:pos="1985"/>
              <w:tab w:val="left" w:pos="3900"/>
            </w:tabs>
            <w:ind w:left="-70"/>
            <w:rPr>
              <w:rFonts w:ascii="Univers" w:hAnsi="Univers"/>
            </w:rPr>
          </w:pPr>
        </w:p>
        <w:p w:rsidR="008C6243" w:rsidRDefault="008C6243" w:rsidP="00021552">
          <w:pPr>
            <w:pStyle w:val="Kopfzeile"/>
            <w:tabs>
              <w:tab w:val="left" w:pos="1985"/>
              <w:tab w:val="left" w:pos="3900"/>
            </w:tabs>
            <w:ind w:left="-70"/>
            <w:rPr>
              <w:rFonts w:ascii="Univers" w:hAnsi="Univers"/>
            </w:rPr>
          </w:pPr>
        </w:p>
        <w:p w:rsidR="008C6243" w:rsidRDefault="008C6243" w:rsidP="00021552">
          <w:pPr>
            <w:pStyle w:val="Kopfzeile"/>
            <w:tabs>
              <w:tab w:val="left" w:pos="1985"/>
              <w:tab w:val="left" w:pos="3900"/>
            </w:tabs>
            <w:ind w:left="-70"/>
            <w:rPr>
              <w:rFonts w:ascii="Univers" w:hAnsi="Univers"/>
            </w:rPr>
          </w:pPr>
        </w:p>
        <w:p w:rsidR="008C6243" w:rsidRPr="00021552" w:rsidRDefault="008C6243" w:rsidP="00021552">
          <w:pPr>
            <w:pStyle w:val="Kopfzeile"/>
            <w:tabs>
              <w:tab w:val="left" w:pos="1985"/>
              <w:tab w:val="left" w:pos="3900"/>
            </w:tabs>
            <w:ind w:left="-70"/>
            <w:rPr>
              <w:b/>
            </w:rPr>
          </w:pPr>
        </w:p>
      </w:tc>
      <w:tc>
        <w:tcPr>
          <w:tcW w:w="3686" w:type="dxa"/>
        </w:tcPr>
        <w:p w:rsidR="00021552" w:rsidRDefault="008C6243">
          <w:pPr>
            <w:pStyle w:val="Kopfzeile"/>
            <w:tabs>
              <w:tab w:val="left" w:pos="1985"/>
            </w:tabs>
            <w:ind w:left="136" w:right="-285"/>
            <w:rPr>
              <w:b/>
              <w:sz w:val="32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776" behindDoc="0" locked="0" layoutInCell="1" allowOverlap="1" wp14:anchorId="614BB8B1" wp14:editId="30F94CE5">
                <wp:simplePos x="0" y="0"/>
                <wp:positionH relativeFrom="column">
                  <wp:posOffset>160020</wp:posOffset>
                </wp:positionH>
                <wp:positionV relativeFrom="paragraph">
                  <wp:posOffset>510540</wp:posOffset>
                </wp:positionV>
                <wp:extent cx="1878965" cy="568325"/>
                <wp:effectExtent l="0" t="0" r="6985" b="3175"/>
                <wp:wrapThrough wrapText="bothSides">
                  <wp:wrapPolygon edited="0">
                    <wp:start x="219" y="0"/>
                    <wp:lineTo x="0" y="2172"/>
                    <wp:lineTo x="0" y="17377"/>
                    <wp:lineTo x="1095" y="20997"/>
                    <wp:lineTo x="4161" y="20997"/>
                    <wp:lineTo x="6351" y="20997"/>
                    <wp:lineTo x="21461" y="13032"/>
                    <wp:lineTo x="21461" y="0"/>
                    <wp:lineTo x="219" y="0"/>
                  </wp:wrapPolygon>
                </wp:wrapThrough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opfbogen Landratsamt_LK-WT_Logo_BB_sw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6D16" w:rsidRPr="00F06D16" w:rsidRDefault="00F06D16">
    <w:pPr>
      <w:pStyle w:val="Kopfzeile"/>
      <w:tabs>
        <w:tab w:val="left" w:pos="1985"/>
      </w:tabs>
      <w:rPr>
        <w:b/>
        <w:color w:val="C0C0C0"/>
        <w:sz w:val="12"/>
        <w:szCs w:val="12"/>
      </w:rPr>
    </w:pPr>
    <w:r w:rsidRPr="00F06D16">
      <w:rPr>
        <w:b/>
        <w:color w:val="C0C0C0"/>
        <w:sz w:val="32"/>
      </w:rPr>
      <w:t>__________________________________________________________</w:t>
    </w:r>
  </w:p>
  <w:p w:rsidR="00F06D16" w:rsidRDefault="00F06D16">
    <w:pPr>
      <w:pStyle w:val="Kopfzeile"/>
      <w:tabs>
        <w:tab w:val="left" w:pos="1985"/>
      </w:tabs>
      <w:rPr>
        <w:rFonts w:ascii="Univers" w:hAnsi="Univers"/>
        <w:bCs/>
        <w:sz w:val="16"/>
      </w:rPr>
    </w:pPr>
    <w:r>
      <w:rPr>
        <w:rFonts w:ascii="Univers" w:hAnsi="Univers"/>
        <w:bCs/>
        <w:sz w:val="16"/>
      </w:rPr>
      <w:t xml:space="preserve">79761 Waldshut-Tiengen  </w:t>
    </w:r>
    <w:r>
      <w:rPr>
        <w:rFonts w:ascii="Univers" w:hAnsi="Univers"/>
        <w:bCs/>
        <w:sz w:val="16"/>
      </w:rPr>
      <w:sym w:font="Symbol" w:char="F0B7"/>
    </w:r>
    <w:r>
      <w:rPr>
        <w:rFonts w:ascii="Univers" w:hAnsi="Univers"/>
        <w:bCs/>
        <w:sz w:val="16"/>
      </w:rPr>
      <w:t xml:space="preserve">  Kaiserstraße 110  </w:t>
    </w:r>
    <w:r>
      <w:rPr>
        <w:rFonts w:ascii="Univers" w:hAnsi="Univers"/>
        <w:bCs/>
        <w:sz w:val="16"/>
      </w:rPr>
      <w:sym w:font="Symbol" w:char="F0B7"/>
    </w:r>
    <w:r>
      <w:rPr>
        <w:rFonts w:ascii="Univers" w:hAnsi="Univers"/>
        <w:bCs/>
        <w:sz w:val="16"/>
      </w:rPr>
      <w:t xml:space="preserve">  Postfach 1642  </w:t>
    </w:r>
    <w:r>
      <w:rPr>
        <w:rFonts w:ascii="Univers" w:hAnsi="Univers"/>
        <w:bCs/>
        <w:sz w:val="16"/>
      </w:rPr>
      <w:sym w:font="Symbol" w:char="F0B7"/>
    </w:r>
    <w:r>
      <w:rPr>
        <w:rFonts w:ascii="Univers" w:hAnsi="Univers"/>
        <w:bCs/>
        <w:sz w:val="16"/>
      </w:rPr>
      <w:t xml:space="preserve">  Telefon  07751/ 86- 7400  </w:t>
    </w:r>
    <w:r>
      <w:rPr>
        <w:rFonts w:ascii="Univers" w:hAnsi="Univers"/>
        <w:bCs/>
        <w:sz w:val="16"/>
      </w:rPr>
      <w:sym w:font="Symbol" w:char="F0B7"/>
    </w:r>
    <w:r>
      <w:rPr>
        <w:rFonts w:ascii="Univers" w:hAnsi="Univers"/>
        <w:bCs/>
        <w:sz w:val="16"/>
      </w:rPr>
      <w:t xml:space="preserve">  Telefax 07751/ 86- 7499</w:t>
    </w:r>
  </w:p>
  <w:p w:rsidR="00F06D16" w:rsidRDefault="00F06D16">
    <w:pPr>
      <w:pStyle w:val="Kopfzeile"/>
      <w:tabs>
        <w:tab w:val="left" w:pos="1985"/>
      </w:tabs>
      <w:rPr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25"/>
    <w:rsid w:val="00021552"/>
    <w:rsid w:val="00197B86"/>
    <w:rsid w:val="001B4261"/>
    <w:rsid w:val="001C4E17"/>
    <w:rsid w:val="001D3094"/>
    <w:rsid w:val="0020093C"/>
    <w:rsid w:val="003A3EF1"/>
    <w:rsid w:val="004937F5"/>
    <w:rsid w:val="004C5D32"/>
    <w:rsid w:val="004F6E92"/>
    <w:rsid w:val="00503039"/>
    <w:rsid w:val="005E11BB"/>
    <w:rsid w:val="006E5F10"/>
    <w:rsid w:val="006F2A90"/>
    <w:rsid w:val="0071136F"/>
    <w:rsid w:val="00747997"/>
    <w:rsid w:val="00771F41"/>
    <w:rsid w:val="00843190"/>
    <w:rsid w:val="00852C83"/>
    <w:rsid w:val="0089305E"/>
    <w:rsid w:val="008B6A1E"/>
    <w:rsid w:val="008C6243"/>
    <w:rsid w:val="008F6B49"/>
    <w:rsid w:val="00912195"/>
    <w:rsid w:val="00966462"/>
    <w:rsid w:val="009D2E25"/>
    <w:rsid w:val="00A135A2"/>
    <w:rsid w:val="00A26A14"/>
    <w:rsid w:val="00AB282F"/>
    <w:rsid w:val="00B77DEC"/>
    <w:rsid w:val="00BC428B"/>
    <w:rsid w:val="00C24F06"/>
    <w:rsid w:val="00C3154A"/>
    <w:rsid w:val="00CA52B4"/>
    <w:rsid w:val="00CC44B7"/>
    <w:rsid w:val="00CE2DDA"/>
    <w:rsid w:val="00D1138D"/>
    <w:rsid w:val="00D24412"/>
    <w:rsid w:val="00D86430"/>
    <w:rsid w:val="00D96A2C"/>
    <w:rsid w:val="00E07C52"/>
    <w:rsid w:val="00E27A55"/>
    <w:rsid w:val="00ED0325"/>
    <w:rsid w:val="00F06D16"/>
    <w:rsid w:val="00F50492"/>
    <w:rsid w:val="00F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0599DC0-320A-45B8-8580-3D1925F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rschrift">
    <w:name w:val="Überschrift"/>
    <w:basedOn w:val="Standard"/>
    <w:rPr>
      <w:b/>
      <w:sz w:val="24"/>
    </w:rPr>
  </w:style>
  <w:style w:type="character" w:styleId="Hyperlink">
    <w:name w:val="Hyperlink"/>
    <w:basedOn w:val="Absatz-Standardschriftart"/>
    <w:uiPriority w:val="99"/>
    <w:unhideWhenUsed/>
    <w:rsid w:val="008431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A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rminland.de/landkreis-waldshu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dkreis-waldshut.de/aktuelles/corona-impfunge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Pressemitteilung</vt:lpstr>
    </vt:vector>
  </TitlesOfParts>
  <Company>Landratsamt Waldshut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Pressemitteilung</dc:title>
  <dc:creator>Mitschker, Lea</dc:creator>
  <cp:lastModifiedBy>Gantert Karl-Heinz</cp:lastModifiedBy>
  <cp:revision>2</cp:revision>
  <cp:lastPrinted>2021-11-26T08:03:00Z</cp:lastPrinted>
  <dcterms:created xsi:type="dcterms:W3CDTF">2021-11-26T08:04:00Z</dcterms:created>
  <dcterms:modified xsi:type="dcterms:W3CDTF">2021-11-26T08:04:00Z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1485698502</vt:i4>
  </property>
  <property fmtid="{D5CDD505-2E9C-101B-9397-08002B2CF9AE}" pid="3" name="_NewReviewCycle">
    <vt:lpwstr/>
  </property>
  <property fmtid="{D5CDD505-2E9C-101B-9397-08002B2CF9AE}" pid="4" name="_EmailSubject">
    <vt:lpwstr>MM WT-Tour im Dezember</vt:lpwstr>
  </property>
  <property fmtid="{D5CDD505-2E9C-101B-9397-08002B2CF9AE}" pid="5" name="_AuthorEmail">
    <vt:lpwstr>Tobias.Herrmann@landkreis-waldshut.de</vt:lpwstr>
  </property>
  <property fmtid="{D5CDD505-2E9C-101B-9397-08002B2CF9AE}" pid="6" name="_AuthorEmailDisplayName">
    <vt:lpwstr>Herrmann, Tobias</vt:lpwstr>
  </property>
  <property fmtid="{D5CDD505-2E9C-101B-9397-08002B2CF9AE}" pid="7" name="_PreviousAdHocReviewCycleID">
    <vt:i4>2142146520</vt:i4>
  </property>
  <property fmtid="{D5CDD505-2E9C-101B-9397-08002B2CF9AE}" pid="8" name="_ReviewingToolsShownOnce">
    <vt:lpwstr/>
  </property>
</Properties>
</file>